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90DD8" w14:textId="31B29BA4" w:rsidR="00C37EDC" w:rsidRPr="00412593" w:rsidRDefault="00C37EDC" w:rsidP="00412593">
      <w:pPr>
        <w:pStyle w:val="Title"/>
        <w:jc w:val="center"/>
      </w:pPr>
      <w:r w:rsidRPr="00412593">
        <w:t>Smarter Intersections Pilot Project</w:t>
      </w:r>
    </w:p>
    <w:p w14:paraId="13855169" w14:textId="08CEC8D7" w:rsidR="00C76EDA" w:rsidRPr="00412593" w:rsidRDefault="00C76EDA" w:rsidP="00412593">
      <w:pPr>
        <w:pStyle w:val="Title"/>
        <w:jc w:val="center"/>
      </w:pPr>
      <w:r w:rsidRPr="00412593">
        <w:t xml:space="preserve">Project Overview </w:t>
      </w:r>
      <w:r w:rsidR="00C37EDC" w:rsidRPr="00412593">
        <w:t>and Pilot Intersections</w:t>
      </w:r>
    </w:p>
    <w:p w14:paraId="12C111E8" w14:textId="27341138" w:rsidR="0089356F" w:rsidRPr="001D5961" w:rsidRDefault="0089356F" w:rsidP="0089356F">
      <w:pPr>
        <w:pStyle w:val="BodyText"/>
        <w:rPr>
          <w:noProof w:val="0"/>
        </w:rPr>
      </w:pPr>
      <w:r w:rsidRPr="001D5961">
        <w:rPr>
          <w:noProof w:val="0"/>
        </w:rPr>
        <w:t>The Stage 1 Smart</w:t>
      </w:r>
      <w:r w:rsidRPr="001D5961">
        <w:rPr>
          <w:i/>
          <w:iCs/>
          <w:noProof w:val="0"/>
        </w:rPr>
        <w:t xml:space="preserve">er </w:t>
      </w:r>
      <w:r w:rsidRPr="001D5961">
        <w:rPr>
          <w:noProof w:val="0"/>
        </w:rPr>
        <w:t xml:space="preserve">Intersections Pilot Project focused on five intersections in College Station, Texas. </w:t>
      </w:r>
      <w:r w:rsidR="007A540B">
        <w:rPr>
          <w:noProof w:val="0"/>
        </w:rPr>
        <w:t xml:space="preserve">It was conducted over an 18-month period from September 15, 2023, to March 15, 2025. </w:t>
      </w:r>
      <w:r w:rsidRPr="001D5961">
        <w:rPr>
          <w:noProof w:val="0"/>
        </w:rPr>
        <w:t xml:space="preserve">College Station is a midsized community with a population of just over 120,000 in 2021. It is also home to Texas A&amp;M University, the largest university in the state, with nearly 75,000 students. With the large student population, College Station has a high volume of walkers, bikers, and bus riders. There are also strong partnerships among the city, university, TxDOT, and local agencies. </w:t>
      </w:r>
    </w:p>
    <w:p w14:paraId="13D8ADD4" w14:textId="77777777" w:rsidR="0089356F" w:rsidRPr="001D5961" w:rsidRDefault="0089356F" w:rsidP="0089356F">
      <w:pPr>
        <w:pStyle w:val="BodyText"/>
        <w:rPr>
          <w:noProof w:val="0"/>
        </w:rPr>
      </w:pPr>
      <w:r w:rsidRPr="001D5961">
        <w:rPr>
          <w:noProof w:val="0"/>
        </w:rPr>
        <w:t>The Smart</w:t>
      </w:r>
      <w:r w:rsidRPr="001D5961">
        <w:rPr>
          <w:i/>
          <w:iCs/>
          <w:noProof w:val="0"/>
        </w:rPr>
        <w:t>er</w:t>
      </w:r>
      <w:r w:rsidRPr="001D5961">
        <w:rPr>
          <w:noProof w:val="0"/>
        </w:rPr>
        <w:t xml:space="preserve"> Intersections Pilot Project deployed and tested smart infrastructure technology in College Station to achieve two main goals: improve intersection safety and mobility for pedestrians, bicyclists, and mobility device users, including people with mobility and visual disabilities; and demonstrate that the technology functions as proposed. Technologies used in the project fell within the categories of connected vehicles, intelligent sensor-based infrastructure, and smart technology traffic signals. The project used cellular vehicle-to-everything (C-V2X) roadside units (RSUs) at five intersections in tandem with onboard units (OBUs) in transit vehicles to do the following: </w:t>
      </w:r>
    </w:p>
    <w:p w14:paraId="7A91487F" w14:textId="2C953659" w:rsidR="0089356F" w:rsidRPr="001D5961" w:rsidRDefault="0089356F" w:rsidP="0089356F">
      <w:pPr>
        <w:pStyle w:val="ListBullet"/>
        <w:rPr>
          <w:noProof w:val="0"/>
        </w:rPr>
      </w:pPr>
      <w:r w:rsidRPr="001D5961">
        <w:rPr>
          <w:noProof w:val="0"/>
        </w:rPr>
        <w:t xml:space="preserve">Alert pedestrians and bicyclists using crosswalks and bike lanes </w:t>
      </w:r>
      <w:proofErr w:type="gramStart"/>
      <w:r w:rsidRPr="001D5961">
        <w:rPr>
          <w:noProof w:val="0"/>
        </w:rPr>
        <w:t>of</w:t>
      </w:r>
      <w:proofErr w:type="gramEnd"/>
      <w:r w:rsidRPr="001D5961">
        <w:rPr>
          <w:noProof w:val="0"/>
        </w:rPr>
        <w:t xml:space="preserve"> turning </w:t>
      </w:r>
      <w:r w:rsidR="00B729A9">
        <w:rPr>
          <w:noProof w:val="0"/>
        </w:rPr>
        <w:t>buses</w:t>
      </w:r>
      <w:r w:rsidRPr="001D5961">
        <w:rPr>
          <w:noProof w:val="0"/>
        </w:rPr>
        <w:t>. This alert was provided through auditory and visual cues from pole-mounted devices that receive information from the C-V2X RSUs.</w:t>
      </w:r>
      <w:r w:rsidR="00503A54">
        <w:rPr>
          <w:noProof w:val="0"/>
        </w:rPr>
        <w:t xml:space="preserve"> </w:t>
      </w:r>
    </w:p>
    <w:p w14:paraId="32972FF7" w14:textId="77777777" w:rsidR="0089356F" w:rsidRPr="001D5961" w:rsidRDefault="0089356F" w:rsidP="0089356F">
      <w:pPr>
        <w:pStyle w:val="ListBullet"/>
        <w:rPr>
          <w:noProof w:val="0"/>
        </w:rPr>
      </w:pPr>
      <w:r w:rsidRPr="001D5961">
        <w:rPr>
          <w:noProof w:val="0"/>
        </w:rPr>
        <w:t xml:space="preserve">Explore the feasibility of incorporating related vehicle information into a smartphone application that blind/low-vision (B/LV) individuals could use to navigate the intersections. </w:t>
      </w:r>
    </w:p>
    <w:p w14:paraId="6D17EC12" w14:textId="77777777" w:rsidR="0089356F" w:rsidRDefault="0089356F" w:rsidP="009004B4">
      <w:pPr>
        <w:pStyle w:val="ListBullet"/>
        <w:contextualSpacing w:val="0"/>
        <w:rPr>
          <w:noProof w:val="0"/>
        </w:rPr>
      </w:pPr>
      <w:r w:rsidRPr="001D5961">
        <w:rPr>
          <w:noProof w:val="0"/>
        </w:rPr>
        <w:t xml:space="preserve">Communicate with automated shuttles to alert them </w:t>
      </w:r>
      <w:proofErr w:type="gramStart"/>
      <w:r w:rsidRPr="001D5961">
        <w:rPr>
          <w:noProof w:val="0"/>
        </w:rPr>
        <w:t>of turning</w:t>
      </w:r>
      <w:proofErr w:type="gramEnd"/>
      <w:r w:rsidRPr="001D5961">
        <w:rPr>
          <w:noProof w:val="0"/>
        </w:rPr>
        <w:t xml:space="preserve"> transit and emergency response vehicles at the intersection.</w:t>
      </w:r>
    </w:p>
    <w:p w14:paraId="3E263C33" w14:textId="299A8BF7" w:rsidR="00426348" w:rsidRDefault="008B710C" w:rsidP="00426348">
      <w:pPr>
        <w:pStyle w:val="ListBullet"/>
        <w:numPr>
          <w:ilvl w:val="0"/>
          <w:numId w:val="0"/>
        </w:numPr>
        <w:contextualSpacing w:val="0"/>
        <w:rPr>
          <w:noProof w:val="0"/>
        </w:rPr>
      </w:pPr>
      <w:r>
        <w:rPr>
          <w:noProof w:val="0"/>
        </w:rPr>
        <w:t xml:space="preserve">The location of the five pilot intersections </w:t>
      </w:r>
      <w:proofErr w:type="gramStart"/>
      <w:r>
        <w:rPr>
          <w:noProof w:val="0"/>
        </w:rPr>
        <w:t>are</w:t>
      </w:r>
      <w:proofErr w:type="gramEnd"/>
      <w:r>
        <w:rPr>
          <w:noProof w:val="0"/>
        </w:rPr>
        <w:t xml:space="preserve"> shown in </w:t>
      </w:r>
      <w:r w:rsidR="0079409F">
        <w:rPr>
          <w:noProof w:val="0"/>
        </w:rPr>
        <w:fldChar w:fldCharType="begin"/>
      </w:r>
      <w:r w:rsidR="0079409F">
        <w:rPr>
          <w:noProof w:val="0"/>
        </w:rPr>
        <w:instrText xml:space="preserve"> REF _Ref197502596 \h </w:instrText>
      </w:r>
      <w:r w:rsidR="0079409F">
        <w:rPr>
          <w:noProof w:val="0"/>
        </w:rPr>
      </w:r>
      <w:r w:rsidR="0079409F">
        <w:rPr>
          <w:noProof w:val="0"/>
        </w:rPr>
        <w:fldChar w:fldCharType="separate"/>
      </w:r>
      <w:r w:rsidR="0079409F">
        <w:t>Figure 1</w:t>
      </w:r>
      <w:r w:rsidR="0079409F">
        <w:rPr>
          <w:noProof w:val="0"/>
        </w:rPr>
        <w:fldChar w:fldCharType="end"/>
      </w:r>
      <w:r w:rsidR="0079409F">
        <w:rPr>
          <w:noProof w:val="0"/>
        </w:rPr>
        <w:t xml:space="preserve">. </w:t>
      </w:r>
    </w:p>
    <w:p w14:paraId="0D584230" w14:textId="77777777" w:rsidR="00426348" w:rsidRDefault="00426348" w:rsidP="00426348">
      <w:pPr>
        <w:spacing w:after="0"/>
      </w:pPr>
      <w:r>
        <w:rPr>
          <w:noProof/>
        </w:rPr>
        <w:lastRenderedPageBreak/>
        <w:drawing>
          <wp:inline distT="0" distB="0" distL="0" distR="0" wp14:anchorId="48A32D85" wp14:editId="697B30C0">
            <wp:extent cx="5943600" cy="5634355"/>
            <wp:effectExtent l="0" t="0" r="0" b="4445"/>
            <wp:docPr id="566199004" name="Picture 1" descr="A map of a universit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199004" name="Picture 1" descr="A map of a university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34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EFEEA7" w14:textId="0D51BC29" w:rsidR="00426348" w:rsidRDefault="00426348" w:rsidP="00426348">
      <w:pPr>
        <w:pStyle w:val="FigureCaption"/>
      </w:pPr>
      <w:bookmarkStart w:id="0" w:name="_Ref197502596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0"/>
      <w:r>
        <w:t>. Pilot Intersections</w:t>
      </w:r>
    </w:p>
    <w:p w14:paraId="5AED1FBF" w14:textId="7655197E" w:rsidR="0079409F" w:rsidRPr="0079409F" w:rsidRDefault="0079409F" w:rsidP="0079409F">
      <w:pPr>
        <w:pStyle w:val="BodyText"/>
      </w:pPr>
      <w:r>
        <w:t>The project provid</w:t>
      </w:r>
      <w:r w:rsidR="00506E89">
        <w:t xml:space="preserve">es visual and audible aleters to pedestrians and bicyclists that a bus is turning at the intersection. A bus equipped with an OBU </w:t>
      </w:r>
      <w:r w:rsidR="00C858CA">
        <w:t xml:space="preserve">broadcasts a Basic Safety Message (BSM) 10 times a second as it is approaching the intersection. </w:t>
      </w:r>
      <w:r w:rsidR="00B729A9">
        <w:t>T</w:t>
      </w:r>
      <w:r w:rsidR="00C858CA">
        <w:t xml:space="preserve">he RSU at the intersection </w:t>
      </w:r>
      <w:r w:rsidR="005E06A3">
        <w:t>recieves the BSM and sends it to a laptop ocmputer inside the signal cabinet, which activte</w:t>
      </w:r>
      <w:r w:rsidR="00346767">
        <w:t xml:space="preserve"> the visual and audio alert based on the signal status</w:t>
      </w:r>
      <w:r w:rsidR="006D476D">
        <w:t>,</w:t>
      </w:r>
      <w:r w:rsidR="00805006">
        <w:t xml:space="preserve"> </w:t>
      </w:r>
      <w:r w:rsidR="00B729A9">
        <w:t>dector</w:t>
      </w:r>
      <w:r w:rsidR="00805006">
        <w:t xml:space="preserve"> status, and the bus position. </w:t>
      </w:r>
      <w:r w:rsidR="00805006">
        <w:fldChar w:fldCharType="begin"/>
      </w:r>
      <w:r w:rsidR="00805006">
        <w:instrText xml:space="preserve"> REF _Ref197502420 \h </w:instrText>
      </w:r>
      <w:r w:rsidR="00805006">
        <w:fldChar w:fldCharType="separate"/>
      </w:r>
      <w:r w:rsidR="00805006">
        <w:t>Figure 2</w:t>
      </w:r>
      <w:r w:rsidR="00805006">
        <w:fldChar w:fldCharType="end"/>
      </w:r>
      <w:r w:rsidR="00805006">
        <w:t xml:space="preserve"> illustrates the </w:t>
      </w:r>
      <w:r w:rsidR="00B729A9">
        <w:t>activated</w:t>
      </w:r>
      <w:r w:rsidR="00490767">
        <w:t xml:space="preserve"> illuminated bus sign at Texas Avenue and New Main Drive. </w:t>
      </w:r>
    </w:p>
    <w:p w14:paraId="09DA0E03" w14:textId="77777777" w:rsidR="00426348" w:rsidRDefault="00426348" w:rsidP="00426348">
      <w:pPr>
        <w:pStyle w:val="ListBullet"/>
        <w:numPr>
          <w:ilvl w:val="0"/>
          <w:numId w:val="0"/>
        </w:numPr>
        <w:contextualSpacing w:val="0"/>
        <w:rPr>
          <w:noProof w:val="0"/>
        </w:rPr>
      </w:pPr>
    </w:p>
    <w:p w14:paraId="057F9FD4" w14:textId="3837D862" w:rsidR="009004B4" w:rsidRDefault="009004B4" w:rsidP="009004B4">
      <w:pPr>
        <w:pStyle w:val="ListBullet"/>
        <w:numPr>
          <w:ilvl w:val="0"/>
          <w:numId w:val="0"/>
        </w:numPr>
        <w:contextualSpacing w:val="0"/>
        <w:rPr>
          <w:noProof w:val="0"/>
        </w:rPr>
      </w:pPr>
      <w:r w:rsidRPr="00F429BC">
        <w:lastRenderedPageBreak/>
        <w:drawing>
          <wp:inline distT="0" distB="0" distL="0" distR="0" wp14:anchorId="5174F899" wp14:editId="1B3B8978">
            <wp:extent cx="5943600" cy="3512820"/>
            <wp:effectExtent l="38100" t="38100" r="95250" b="87630"/>
            <wp:docPr id="2" name="4A24A6C0-A340-4A93-9817-A657902436D0">
              <a:extLst xmlns:a="http://schemas.openxmlformats.org/drawingml/2006/main">
                <a:ext uri="{FF2B5EF4-FFF2-40B4-BE49-F238E27FC236}">
                  <a16:creationId xmlns:a16="http://schemas.microsoft.com/office/drawing/2014/main" id="{FA28B8B1-4EEC-E465-6752-58B54E7805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A24A6C0-A340-4A93-9817-A657902436D0">
                      <a:extLst>
                        <a:ext uri="{FF2B5EF4-FFF2-40B4-BE49-F238E27FC236}">
                          <a16:creationId xmlns:a16="http://schemas.microsoft.com/office/drawing/2014/main" id="{FA28B8B1-4EEC-E465-6752-58B54E7805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236"/>
                    <a:stretch/>
                  </pic:blipFill>
                  <pic:spPr bwMode="auto">
                    <a:xfrm>
                      <a:off x="0" y="0"/>
                      <a:ext cx="5943600" cy="351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7B95EB2" w14:textId="41BB6BDA" w:rsidR="008D413E" w:rsidRPr="006165B2" w:rsidRDefault="00A76DF5" w:rsidP="008D413E">
      <w:pPr>
        <w:pStyle w:val="FigureCaption"/>
      </w:pPr>
      <w:bookmarkStart w:id="1" w:name="_Ref197502420"/>
      <w:bookmarkStart w:id="2" w:name="_Toc194314607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426348">
        <w:rPr>
          <w:noProof/>
        </w:rPr>
        <w:t>2</w:t>
      </w:r>
      <w:r>
        <w:fldChar w:fldCharType="end"/>
      </w:r>
      <w:bookmarkEnd w:id="1"/>
      <w:r w:rsidR="008D413E">
        <w:t>. Illuminated Bus Sign at Texas Avenue and New Main Drive</w:t>
      </w:r>
      <w:bookmarkEnd w:id="2"/>
    </w:p>
    <w:p w14:paraId="35CD981D" w14:textId="413B04E6" w:rsidR="004A7CF2" w:rsidRDefault="0089356F" w:rsidP="00E72CF6">
      <w:pPr>
        <w:pStyle w:val="BodyText"/>
        <w:rPr>
          <w:noProof w:val="0"/>
        </w:rPr>
      </w:pPr>
      <w:r w:rsidRPr="001D5961">
        <w:rPr>
          <w:noProof w:val="0"/>
        </w:rPr>
        <w:t>The partners in the Smart</w:t>
      </w:r>
      <w:r w:rsidRPr="001D5961">
        <w:rPr>
          <w:i/>
          <w:iCs/>
          <w:noProof w:val="0"/>
        </w:rPr>
        <w:t>er</w:t>
      </w:r>
      <w:r w:rsidRPr="001D5961">
        <w:rPr>
          <w:noProof w:val="0"/>
        </w:rPr>
        <w:t xml:space="preserve"> Intersections Pilot Project included </w:t>
      </w:r>
      <w:r w:rsidR="00C77B1C">
        <w:rPr>
          <w:noProof w:val="0"/>
        </w:rPr>
        <w:t>the Texas Department of Transportation</w:t>
      </w:r>
      <w:r w:rsidRPr="001D5961">
        <w:rPr>
          <w:noProof w:val="0"/>
        </w:rPr>
        <w:t xml:space="preserve">, the grant recipient; and </w:t>
      </w:r>
      <w:r w:rsidR="00C77B1C">
        <w:rPr>
          <w:noProof w:val="0"/>
        </w:rPr>
        <w:t>the Texas A&amp;M Transportation Institute</w:t>
      </w:r>
      <w:r w:rsidRPr="001D5961">
        <w:rPr>
          <w:noProof w:val="0"/>
        </w:rPr>
        <w:t xml:space="preserve">, which conducted the project. Other public- and private-sector partners supporting different project elements included the City of College Station, Texas A&amp;M University Transportation Services, the Brazos Transit District, and Beep, an automated shuttle operator. </w:t>
      </w:r>
    </w:p>
    <w:p w14:paraId="60AF860A" w14:textId="76AF25C5" w:rsidR="00E72CF6" w:rsidRDefault="00E72CF6" w:rsidP="00E72CF6">
      <w:pPr>
        <w:pStyle w:val="BodyText"/>
        <w:rPr>
          <w:noProof w:val="0"/>
        </w:rPr>
      </w:pPr>
      <w:r>
        <w:rPr>
          <w:noProof w:val="0"/>
        </w:rPr>
        <w:t xml:space="preserve">As part of the pilot project, TTI researchers monitored the performance of the system over a </w:t>
      </w:r>
      <w:r w:rsidR="001D0C3E">
        <w:rPr>
          <w:noProof w:val="0"/>
        </w:rPr>
        <w:t>four-month</w:t>
      </w:r>
      <w:r>
        <w:rPr>
          <w:noProof w:val="0"/>
        </w:rPr>
        <w:t xml:space="preserve"> period from November 2024 through February 2025. Examples of the data logs are provided in the data package. The project also simulated </w:t>
      </w:r>
      <w:r w:rsidR="00DB33A0">
        <w:rPr>
          <w:noProof w:val="0"/>
        </w:rPr>
        <w:t xml:space="preserve">communication with an automated shuttle and a fire truck. </w:t>
      </w:r>
      <w:r w:rsidR="00235135">
        <w:rPr>
          <w:noProof w:val="0"/>
        </w:rPr>
        <w:t xml:space="preserve">Information on the process </w:t>
      </w:r>
      <w:r w:rsidR="001D0C3E">
        <w:rPr>
          <w:noProof w:val="0"/>
        </w:rPr>
        <w:t>used</w:t>
      </w:r>
      <w:r w:rsidR="00235135">
        <w:rPr>
          <w:noProof w:val="0"/>
        </w:rPr>
        <w:t xml:space="preserve"> for these simulations and the results </w:t>
      </w:r>
      <w:r w:rsidR="006157F5">
        <w:rPr>
          <w:noProof w:val="0"/>
        </w:rPr>
        <w:t xml:space="preserve">of the automated shuttle simulation </w:t>
      </w:r>
      <w:r w:rsidR="00235135">
        <w:rPr>
          <w:noProof w:val="0"/>
        </w:rPr>
        <w:t xml:space="preserve">are provided as separate file. </w:t>
      </w:r>
      <w:r w:rsidR="00661B37">
        <w:rPr>
          <w:noProof w:val="0"/>
        </w:rPr>
        <w:t xml:space="preserve">Files on the script used to interview pedestrians and bicyclists at the intersection to obtain their feedback and results are provided. </w:t>
      </w:r>
      <w:r w:rsidR="00350480">
        <w:rPr>
          <w:noProof w:val="0"/>
        </w:rPr>
        <w:t xml:space="preserve">The questions and results from the online survey of Texas A&amp;M University bus operators are </w:t>
      </w:r>
      <w:r w:rsidR="001D0C3E">
        <w:rPr>
          <w:noProof w:val="0"/>
        </w:rPr>
        <w:t>included</w:t>
      </w:r>
      <w:r w:rsidR="00350480">
        <w:rPr>
          <w:noProof w:val="0"/>
        </w:rPr>
        <w:t xml:space="preserve"> in the data package. The project also developed and tested a beta smartphone app for use by B/LV individuals. Files </w:t>
      </w:r>
      <w:r w:rsidR="00A14776">
        <w:rPr>
          <w:noProof w:val="0"/>
        </w:rPr>
        <w:t>with the</w:t>
      </w:r>
      <w:r w:rsidR="00350480">
        <w:rPr>
          <w:noProof w:val="0"/>
        </w:rPr>
        <w:t xml:space="preserve"> </w:t>
      </w:r>
      <w:r w:rsidR="001D0C3E">
        <w:rPr>
          <w:noProof w:val="0"/>
        </w:rPr>
        <w:t>interview</w:t>
      </w:r>
      <w:r w:rsidR="00350480">
        <w:rPr>
          <w:noProof w:val="0"/>
        </w:rPr>
        <w:t xml:space="preserve"> questions </w:t>
      </w:r>
      <w:r w:rsidR="000F2917">
        <w:rPr>
          <w:noProof w:val="0"/>
        </w:rPr>
        <w:t xml:space="preserve">used </w:t>
      </w:r>
      <w:r w:rsidR="00350480">
        <w:rPr>
          <w:noProof w:val="0"/>
        </w:rPr>
        <w:t xml:space="preserve">with B/LV individuals in developing and testing the app </w:t>
      </w:r>
      <w:r w:rsidR="000F1259">
        <w:rPr>
          <w:noProof w:val="0"/>
        </w:rPr>
        <w:t xml:space="preserve">and the results are provided. As required with research involving </w:t>
      </w:r>
      <w:r w:rsidR="000F1259">
        <w:rPr>
          <w:noProof w:val="0"/>
        </w:rPr>
        <w:lastRenderedPageBreak/>
        <w:t xml:space="preserve">human subjects, protocols, scripts, </w:t>
      </w:r>
      <w:r w:rsidR="002F0CD0">
        <w:rPr>
          <w:noProof w:val="0"/>
        </w:rPr>
        <w:t xml:space="preserve">recruitment process, ,and other items for the interviews and surveys conducted during the project were developed and submitted to the Texas A&amp;M University Institutional Review Board (IRB). </w:t>
      </w:r>
      <w:proofErr w:type="gramStart"/>
      <w:r w:rsidR="002F0CD0">
        <w:rPr>
          <w:noProof w:val="0"/>
        </w:rPr>
        <w:t>All of</w:t>
      </w:r>
      <w:proofErr w:type="gramEnd"/>
      <w:r w:rsidR="002F0CD0">
        <w:rPr>
          <w:noProof w:val="0"/>
        </w:rPr>
        <w:t xml:space="preserve"> the </w:t>
      </w:r>
      <w:r w:rsidR="001D0C3E">
        <w:rPr>
          <w:noProof w:val="0"/>
        </w:rPr>
        <w:t xml:space="preserve">protocols were approved. </w:t>
      </w:r>
    </w:p>
    <w:sectPr w:rsidR="00E72C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8C0C56"/>
    <w:multiLevelType w:val="hybridMultilevel"/>
    <w:tmpl w:val="6868D746"/>
    <w:lvl w:ilvl="0" w:tplc="379A8D0C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4519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6F"/>
    <w:rsid w:val="000F1259"/>
    <w:rsid w:val="000F2917"/>
    <w:rsid w:val="00126464"/>
    <w:rsid w:val="00136225"/>
    <w:rsid w:val="001D0C3E"/>
    <w:rsid w:val="00235135"/>
    <w:rsid w:val="002F0CD0"/>
    <w:rsid w:val="00346767"/>
    <w:rsid w:val="00350480"/>
    <w:rsid w:val="00357432"/>
    <w:rsid w:val="00412593"/>
    <w:rsid w:val="00426348"/>
    <w:rsid w:val="00485BA4"/>
    <w:rsid w:val="00490767"/>
    <w:rsid w:val="004A7CF2"/>
    <w:rsid w:val="004B4A1E"/>
    <w:rsid w:val="00503A54"/>
    <w:rsid w:val="00506E89"/>
    <w:rsid w:val="00554019"/>
    <w:rsid w:val="005E06A3"/>
    <w:rsid w:val="006157F5"/>
    <w:rsid w:val="00661B37"/>
    <w:rsid w:val="00661BBE"/>
    <w:rsid w:val="006D476D"/>
    <w:rsid w:val="0079409F"/>
    <w:rsid w:val="007A540B"/>
    <w:rsid w:val="00805006"/>
    <w:rsid w:val="0089356F"/>
    <w:rsid w:val="008A196C"/>
    <w:rsid w:val="008B710C"/>
    <w:rsid w:val="008D413E"/>
    <w:rsid w:val="009004B4"/>
    <w:rsid w:val="00A14776"/>
    <w:rsid w:val="00A76DF5"/>
    <w:rsid w:val="00A94F11"/>
    <w:rsid w:val="00AB0B20"/>
    <w:rsid w:val="00B71D07"/>
    <w:rsid w:val="00B729A9"/>
    <w:rsid w:val="00C3102C"/>
    <w:rsid w:val="00C37EDC"/>
    <w:rsid w:val="00C76EDA"/>
    <w:rsid w:val="00C77B1C"/>
    <w:rsid w:val="00C858CA"/>
    <w:rsid w:val="00DB33A0"/>
    <w:rsid w:val="00E7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BCC79"/>
  <w15:chartTrackingRefBased/>
  <w15:docId w15:val="{A3E7AC99-ED6D-4F37-A525-A049115F3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35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35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35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35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35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35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35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35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35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35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935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35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356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356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35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35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35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35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35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35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35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35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35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35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35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356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35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356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356F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qFormat/>
    <w:rsid w:val="0089356F"/>
    <w:pPr>
      <w:spacing w:after="180" w:line="264" w:lineRule="auto"/>
    </w:pPr>
    <w:rPr>
      <w:rFonts w:ascii="Segoe UI" w:eastAsiaTheme="majorEastAsia" w:hAnsi="Segoe UI" w:cstheme="majorBidi"/>
      <w:bCs/>
      <w:noProof/>
      <w:color w:val="0A1B2B"/>
      <w:kern w:val="0"/>
      <w:sz w:val="24"/>
      <w:szCs w:val="28"/>
      <w14:ligatures w14:val="none"/>
    </w:rPr>
  </w:style>
  <w:style w:type="character" w:customStyle="1" w:styleId="BodyTextChar">
    <w:name w:val="Body Text Char"/>
    <w:basedOn w:val="DefaultParagraphFont"/>
    <w:link w:val="BodyText"/>
    <w:rsid w:val="0089356F"/>
    <w:rPr>
      <w:rFonts w:ascii="Segoe UI" w:eastAsiaTheme="majorEastAsia" w:hAnsi="Segoe UI" w:cstheme="majorBidi"/>
      <w:bCs/>
      <w:noProof/>
      <w:color w:val="0A1B2B"/>
      <w:kern w:val="0"/>
      <w:sz w:val="24"/>
      <w:szCs w:val="28"/>
      <w14:ligatures w14:val="none"/>
    </w:rPr>
  </w:style>
  <w:style w:type="paragraph" w:styleId="ListBullet">
    <w:name w:val="List Bullet"/>
    <w:basedOn w:val="BodyText"/>
    <w:uiPriority w:val="99"/>
    <w:unhideWhenUsed/>
    <w:qFormat/>
    <w:rsid w:val="0089356F"/>
    <w:pPr>
      <w:numPr>
        <w:numId w:val="1"/>
      </w:numPr>
      <w:contextualSpacing/>
    </w:pPr>
  </w:style>
  <w:style w:type="paragraph" w:customStyle="1" w:styleId="FigureCaption">
    <w:name w:val="Figure Caption"/>
    <w:basedOn w:val="Normal"/>
    <w:next w:val="BodyText"/>
    <w:qFormat/>
    <w:rsid w:val="008D413E"/>
    <w:pPr>
      <w:spacing w:after="240" w:line="240" w:lineRule="auto"/>
      <w:jc w:val="center"/>
    </w:pPr>
    <w:rPr>
      <w:rFonts w:ascii="Segoe UI" w:eastAsia="Times New Roman" w:hAnsi="Segoe UI" w:cs="Times New Roman"/>
      <w:b/>
      <w:bCs/>
      <w:kern w:val="0"/>
      <w:sz w:val="24"/>
      <w:szCs w:val="20"/>
      <w14:ligatures w14:val="none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76DF5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2D611-7433-4138-9ADA-C75484BCE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645</Words>
  <Characters>3681</Characters>
  <Application>Microsoft Office Word</Application>
  <DocSecurity>0</DocSecurity>
  <Lines>30</Lines>
  <Paragraphs>8</Paragraphs>
  <ScaleCrop>false</ScaleCrop>
  <Company/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Holstead, Kristi</dc:creator>
  <cp:keywords/>
  <dc:description/>
  <cp:lastModifiedBy>Holstead, Kristi</cp:lastModifiedBy>
  <cp:revision>39</cp:revision>
  <dcterms:created xsi:type="dcterms:W3CDTF">2025-04-08T14:51:00Z</dcterms:created>
  <dcterms:modified xsi:type="dcterms:W3CDTF">2025-05-16T13:21:00Z</dcterms:modified>
</cp:coreProperties>
</file>